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footer3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Calibri" w:hAnsi="Calib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31"/>
          <w:u w:val="none"/>
          <w:em w:val="none"/>
        </w:rPr>
      </w:pP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Consultation 2</w:t>
      </w: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6</w:t>
      </w: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_PREF971_0</w:t>
      </w: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64</w:t>
      </w:r>
    </w:p>
    <w:p>
      <w:pPr>
        <w:pStyle w:val="Normal"/>
        <w:bidi w:val="0"/>
        <w:jc w:val="center"/>
        <w:rPr>
          <w:rFonts w:ascii="Calibri" w:hAnsi="Calib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31"/>
          <w:u w:val="none"/>
          <w:em w:val="none"/>
        </w:rPr>
      </w:pPr>
      <w:r>
        <w:rPr>
          <w:rFonts w:ascii="Calibri" w:hAnsi="Calibri"/>
          <w:b/>
          <w:bCs/>
          <w:i w:val="false"/>
          <w:strike w:val="false"/>
          <w:dstrike w:val="false"/>
          <w:outline w:val="false"/>
          <w:shadow w:val="false"/>
          <w:color w:val="000000"/>
          <w:kern w:val="0"/>
          <w:sz w:val="27"/>
          <w:szCs w:val="22"/>
          <w:u w:val="none"/>
          <w:em w:val="none"/>
        </w:rPr>
        <w:t xml:space="preserve">Marché de prestation de service pour l’entretien, la maintenance, la pose, la mise en drapeau ou le retrait de barrages de protection contre les échouements d’algues sargasses. </w:t>
      </w:r>
    </w:p>
    <w:p>
      <w:pPr>
        <w:pStyle w:val="Normal"/>
        <w:jc w:val="both"/>
        <w:rPr/>
      </w:pPr>
      <w:r>
        <w:rPr>
          <w:rFonts w:ascii="Marianne" w:hAnsi="Marianne"/>
          <w:sz w:val="22"/>
          <w:szCs w:val="22"/>
        </w:rPr>
        <w:t>Le Bordereau des Prix Unitaires (BPU) et le Détail Estimatif permettent de préciser les coûts unitaires des prestations ainsi que les quantités estimées pour l’ensemble du marché de services lié à l’entretien, la maintenance, la mise en drapeau et le retrait du barrage anti-sargasses.</w:t>
      </w:r>
    </w:p>
    <w:p>
      <w:pPr>
        <w:pStyle w:val="Normal"/>
        <w:rPr>
          <w:rFonts w:ascii="Marianne" w:hAnsi="Marianne"/>
          <w:sz w:val="22"/>
          <w:szCs w:val="22"/>
        </w:rPr>
      </w:pPr>
      <w:r>
        <w:rPr/>
        <mc:AlternateContent>
          <mc:Choice Requires="wps">
            <w:drawing>
              <wp:inline distT="0" distB="0" distL="0" distR="0">
                <wp:extent cx="5760720" cy="19050"/>
                <wp:effectExtent l="0" t="0" r="0" b="0"/>
                <wp:docPr id="1" name="Form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Forme1" path="m0,0l-2147483645,0l-2147483645,-2147483646l0,-2147483646xe" fillcolor="#a0a0a0" stroked="f" o:allowincell="f" style="position:absolute;margin-left:0pt;margin-top:-1.55pt;width:453.5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b/>
          <w:bCs/>
          <w:sz w:val="22"/>
          <w:szCs w:val="22"/>
        </w:rPr>
        <w:t>Bordereau des Prix Unitaires (BPU)</w:t>
      </w:r>
    </w:p>
    <w:tbl>
      <w:tblPr>
        <w:tblW w:w="9650" w:type="dxa"/>
        <w:jc w:val="left"/>
        <w:tblInd w:w="-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744"/>
        <w:gridCol w:w="3069"/>
        <w:gridCol w:w="1701"/>
        <w:gridCol w:w="965"/>
        <w:gridCol w:w="1185"/>
        <w:gridCol w:w="1985"/>
      </w:tblGrid>
      <w:tr>
        <w:trPr>
          <w:tblHeader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Libellé de la prestation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Prix unitaire HT (€)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Taux TVA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Prix unitaire TTC (€)</w:t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Entretien trimestriel du barrage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1337" w:hRule="atLeast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1.1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Nettoyage complet des sections pour enlever le fooling et assurer une flottaison optimale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1.2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Inspection des ancrages pour garantir la stabilité du barrage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Maintenance mensuelle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Remplacement des sections endommagées (</w:t>
            </w:r>
            <w:r>
              <w:rPr>
                <w:rFonts w:cs="" w:ascii="Marianne" w:hAnsi="Marianne" w:cstheme="minorBidi"/>
                <w:sz w:val="20"/>
                <w:szCs w:val="20"/>
                <w:shd w:fill="auto" w:val="clear"/>
                <w14:ligatures w14:val="standardContextual"/>
              </w:rPr>
              <w:t>pose)</w:t>
            </w:r>
            <w:r>
              <w:rPr>
                <w:rFonts w:ascii="Marianne" w:hAnsi="Marianne"/>
                <w:sz w:val="20"/>
                <w:szCs w:val="20"/>
              </w:rPr>
              <w:t xml:space="preserve"> pour maintenir la performance du barrage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Repositionnement du barrage selon le plan de pose, réparation des jonctions de barrage, des cordages et filets ou jupe pour éviter le franchissement des sargasses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cordage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2.4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bouées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2.5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bouées immergées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2.6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chaîne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2.7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rail de jonction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2.8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crochet d’amarrage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2.9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d’anneaux de maintien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2.10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plomb d’1,5 kg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2.11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flotteur de barrage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2.12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jupe ou filet de barrage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Mise en drapeau du barrage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3.1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Décrochage d’éléments de barrage pour le mettre en drapeau conformément au plan transmis par le maître d’ouvrage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3.2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Repose du barrage après mise en drapeau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Retrait du barrage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4.1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Démontage des sections, retrait d</w:t>
            </w:r>
            <w:r>
              <w:rPr>
                <w:rFonts w:cs="" w:ascii="Marianne" w:hAnsi="Marianne" w:cstheme="minorBidi"/>
                <w:strike w:val="false"/>
                <w:dstrike w:val="false"/>
                <w:sz w:val="20"/>
                <w:szCs w:val="20"/>
                <w:shd w:fill="auto" w:val="clear"/>
                <w14:ligatures w14:val="standardContextual"/>
              </w:rPr>
              <w:t>u barrage et des ancres simples à stocker sur palette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4.2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Transport des sections de barrages démontées vers un site de stockage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Pose de barrages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Mise en place et fixation des sections conformément au plan de pose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Transport des sections du site de stockage au lieu de pose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5.3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d’ancre simple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787" w:hRule="atLeast"/>
        </w:trPr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5.4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d’ancre à vis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5.5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trike w:val="false"/>
                <w:dstrike w:val="false"/>
                <w:sz w:val="20"/>
                <w:szCs w:val="20"/>
              </w:rPr>
              <w:t>Fourniture et pose de corps-mort de 500 kg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7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Site d’intervention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Marie-Galante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Terre-de-Haut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6.3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Terre-de-Bas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6.4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la Désirade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spacing w:before="0" w:after="16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pacing w:before="0" w:after="16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pacing w:before="0" w:after="16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pacing w:before="0" w:after="16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1134" w:bottom="277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1"/>
    <w:family w:val="auto"/>
    <w:pitch w:val="default"/>
  </w:font>
  <w:font w:name="Aptos Display">
    <w:charset w:val="01"/>
    <w:family w:val="auto"/>
    <w:pitch w:val="default"/>
  </w:font>
  <w:font w:name="Marianne">
    <w:charset w:val="01"/>
    <w:family w:val="auto"/>
    <w:pitch w:val="default"/>
  </w:font>
  <w:font w:name="Calibri">
    <w:charset w:val="01"/>
    <w:family w:val="auto"/>
    <w:pitch w:val="default"/>
  </w:font>
  <w:font w:name="Liberation Serif">
    <w:altName w:val="Times New Roman"/>
    <w:charset w:val="01"/>
    <w:family w:val="auto"/>
    <w:pitch w:val="default"/>
  </w:font>
  <w:font w:name="Liberation Sans">
    <w:altName w:val="Arial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r>
      <w:rPr>
        <w:rFonts w:ascii="Liberation Serif" w:hAnsi="Liberation Serif"/>
        <w:b/>
        <w:bCs/>
        <w:i/>
        <w:iCs/>
        <w:sz w:val="18"/>
        <w:szCs w:val="18"/>
      </w:rPr>
      <w:t>BPU  2</w:t>
    </w:r>
    <w:r>
      <w:rPr>
        <w:rFonts w:ascii="Liberation Serif" w:hAnsi="Liberation Serif"/>
        <w:b/>
        <w:bCs/>
        <w:i/>
        <w:iCs/>
        <w:sz w:val="18"/>
        <w:szCs w:val="18"/>
      </w:rPr>
      <w:t>6</w:t>
    </w:r>
    <w:r>
      <w:rPr>
        <w:rFonts w:ascii="Liberation Serif" w:hAnsi="Liberation Serif"/>
        <w:b/>
        <w:bCs/>
        <w:i/>
        <w:iCs/>
        <w:sz w:val="18"/>
        <w:szCs w:val="18"/>
      </w:rPr>
      <w:t>_PREF971_0</w:t>
    </w:r>
    <w:r>
      <w:rPr>
        <w:rFonts w:ascii="Liberation Serif" w:hAnsi="Liberation Serif"/>
        <w:b/>
        <w:bCs/>
        <w:i/>
        <w:iCs/>
        <w:sz w:val="18"/>
        <w:szCs w:val="18"/>
      </w:rPr>
      <w:t>64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 xml:space="preserve">Préfecture de la région Guadeloupe 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>Secrétariat général Commun</w:t>
    </w:r>
  </w:p>
  <w:p>
    <w:pPr>
      <w:pStyle w:val="Normal"/>
      <w:spacing w:before="40" w:after="40"/>
      <w:jc w:val="center"/>
      <w:rPr>
        <w:sz w:val="16"/>
      </w:rPr>
    </w:pPr>
    <w:r>
      <w:rPr>
        <w:rFonts w:ascii="Marianne" w:hAnsi="Marianne"/>
        <w:b/>
        <w:bCs/>
        <w:sz w:val="16"/>
        <w:szCs w:val="16"/>
      </w:rPr>
      <w:t xml:space="preserve">Rue Lardenoy 97100 Basse-Terre, </w:t>
    </w:r>
    <w:r>
      <w:rPr>
        <w:rFonts w:ascii="Marianne" w:hAnsi="Marianne"/>
        <w:b/>
        <w:bCs/>
        <w:color w:val="auto"/>
        <w:sz w:val="16"/>
        <w:szCs w:val="16"/>
        <w:u w:val="none"/>
      </w:rPr>
      <w:t>i</w:t>
    </w:r>
    <w:r>
      <w:rPr>
        <w:rStyle w:val="InternetLink"/>
        <w:rFonts w:cs="Arial" w:ascii="Marianne" w:hAnsi="Marianne"/>
        <w:b/>
        <w:bCs/>
        <w:color w:val="auto"/>
        <w:sz w:val="16"/>
        <w:szCs w:val="16"/>
        <w:u w:val="none"/>
        <w:lang w:val="fr-FR"/>
      </w:rPr>
      <w:t>nternet </w:t>
    </w:r>
    <w:r>
      <w:rPr>
        <w:rStyle w:val="InternetLink"/>
        <w:rFonts w:cs="Arial" w:ascii="Marianne" w:hAnsi="Marianne"/>
        <w:b/>
        <w:bCs/>
        <w:sz w:val="16"/>
        <w:szCs w:val="16"/>
        <w:u w:val="none"/>
        <w:lang w:val="fr-FR"/>
      </w:rPr>
      <w:t xml:space="preserve">: </w:t>
    </w:r>
    <w:hyperlink r:id="rId1"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www.guadeloupe</w:t>
      </w:r>
      <w:r>
        <w:rPr>
          <w:rStyle w:val="Hyperlink"/>
          <w:rFonts w:cs="Arial" w:ascii="Marianne" w:hAnsi="Marianne"/>
          <w:b/>
          <w:bCs/>
          <w:sz w:val="16"/>
          <w:szCs w:val="16"/>
          <w:u w:val="none"/>
          <w:lang w:val="fr-FR"/>
        </w:rPr>
        <w:t>.</w:t>
      </w:r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gouv.fr</w:t>
      </w:r>
    </w:hyperlink>
  </w:p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bookmarkStart w:id="0" w:name="PageNumWizard_FOOTER_Première_page1"/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PAGE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/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NUMPAGES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bookmarkEnd w:id="0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r>
      <w:rPr>
        <w:rFonts w:ascii="Liberation Serif" w:hAnsi="Liberation Serif"/>
        <w:b/>
        <w:bCs/>
        <w:i/>
        <w:iCs/>
        <w:sz w:val="18"/>
        <w:szCs w:val="18"/>
      </w:rPr>
      <w:t>BPU  2</w:t>
    </w:r>
    <w:r>
      <w:rPr>
        <w:rFonts w:ascii="Liberation Serif" w:hAnsi="Liberation Serif"/>
        <w:b/>
        <w:bCs/>
        <w:i/>
        <w:iCs/>
        <w:sz w:val="18"/>
        <w:szCs w:val="18"/>
      </w:rPr>
      <w:t>6</w:t>
    </w:r>
    <w:r>
      <w:rPr>
        <w:rFonts w:ascii="Liberation Serif" w:hAnsi="Liberation Serif"/>
        <w:b/>
        <w:bCs/>
        <w:i/>
        <w:iCs/>
        <w:sz w:val="18"/>
        <w:szCs w:val="18"/>
      </w:rPr>
      <w:t>_PREF971_0</w:t>
    </w:r>
    <w:r>
      <w:rPr>
        <w:rFonts w:ascii="Liberation Serif" w:hAnsi="Liberation Serif"/>
        <w:b/>
        <w:bCs/>
        <w:i/>
        <w:iCs/>
        <w:sz w:val="18"/>
        <w:szCs w:val="18"/>
      </w:rPr>
      <w:t>64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 xml:space="preserve">Préfecture de la région Guadeloupe 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>Secrétariat général Commun</w:t>
    </w:r>
  </w:p>
  <w:p>
    <w:pPr>
      <w:pStyle w:val="Normal"/>
      <w:spacing w:before="40" w:after="40"/>
      <w:jc w:val="center"/>
      <w:rPr>
        <w:sz w:val="16"/>
      </w:rPr>
    </w:pPr>
    <w:r>
      <w:rPr>
        <w:rFonts w:ascii="Marianne" w:hAnsi="Marianne"/>
        <w:b/>
        <w:bCs/>
        <w:sz w:val="16"/>
        <w:szCs w:val="16"/>
      </w:rPr>
      <w:t xml:space="preserve">Rue Lardenoy 97100 Basse-Terre, </w:t>
    </w:r>
    <w:r>
      <w:rPr>
        <w:rFonts w:ascii="Marianne" w:hAnsi="Marianne"/>
        <w:b/>
        <w:bCs/>
        <w:color w:val="auto"/>
        <w:sz w:val="16"/>
        <w:szCs w:val="16"/>
        <w:u w:val="none"/>
      </w:rPr>
      <w:t>i</w:t>
    </w:r>
    <w:r>
      <w:rPr>
        <w:rStyle w:val="InternetLink"/>
        <w:rFonts w:cs="Arial" w:ascii="Marianne" w:hAnsi="Marianne"/>
        <w:b/>
        <w:bCs/>
        <w:color w:val="auto"/>
        <w:sz w:val="16"/>
        <w:szCs w:val="16"/>
        <w:u w:val="none"/>
        <w:lang w:val="fr-FR"/>
      </w:rPr>
      <w:t>nternet </w:t>
    </w:r>
    <w:r>
      <w:rPr>
        <w:rStyle w:val="InternetLink"/>
        <w:rFonts w:cs="Arial" w:ascii="Marianne" w:hAnsi="Marianne"/>
        <w:b/>
        <w:bCs/>
        <w:sz w:val="16"/>
        <w:szCs w:val="16"/>
        <w:u w:val="none"/>
        <w:lang w:val="fr-FR"/>
      </w:rPr>
      <w:t xml:space="preserve">: </w:t>
    </w:r>
    <w:hyperlink r:id="rId1"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www.guadeloupe</w:t>
      </w:r>
      <w:r>
        <w:rPr>
          <w:rStyle w:val="Hyperlink"/>
          <w:rFonts w:cs="Arial" w:ascii="Marianne" w:hAnsi="Marianne"/>
          <w:b/>
          <w:bCs/>
          <w:sz w:val="16"/>
          <w:szCs w:val="16"/>
          <w:u w:val="none"/>
          <w:lang w:val="fr-FR"/>
        </w:rPr>
        <w:t>.</w:t>
      </w:r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gouv.fr</w:t>
      </w:r>
    </w:hyperlink>
  </w:p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bookmarkStart w:id="1" w:name="PageNumWizard_FOOTER_Première_page1"/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PAGE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/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NUMPAGES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bookmarkEnd w:id="1"/>
  </w:p>
</w:ftr>
</file>

<file path=word/settings.xml><?xml version="1.0" encoding="utf-8"?>
<w:settings xmlns:w="http://schemas.openxmlformats.org/wordprocessingml/2006/main">
  <w:zoom w:percent="120"/>
  <w:revisionView w:insDel="0" w:formatting="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GP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fr-GP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fr-GP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itre1Car"/>
    <w:uiPriority w:val="9"/>
    <w:qFormat/>
    <w:rsid w:val="00d52f9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itre2Car"/>
    <w:uiPriority w:val="9"/>
    <w:semiHidden/>
    <w:unhideWhenUsed/>
    <w:qFormat/>
    <w:rsid w:val="00d52f9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itre3Car"/>
    <w:uiPriority w:val="9"/>
    <w:semiHidden/>
    <w:unhideWhenUsed/>
    <w:qFormat/>
    <w:rsid w:val="00d52f9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itre4Car"/>
    <w:uiPriority w:val="9"/>
    <w:semiHidden/>
    <w:unhideWhenUsed/>
    <w:qFormat/>
    <w:rsid w:val="00d52f9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d52f9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d52f9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d52f9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d52f9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d52f9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re1Car" w:customStyle="1">
    <w:name w:val="Titre 1 Car"/>
    <w:basedOn w:val="DefaultParagraphFont"/>
    <w:uiPriority w:val="9"/>
    <w:qFormat/>
    <w:rsid w:val="00d52f9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itre2Car" w:customStyle="1">
    <w:name w:val="Titre 2 Car"/>
    <w:basedOn w:val="DefaultParagraphFont"/>
    <w:uiPriority w:val="9"/>
    <w:semiHidden/>
    <w:qFormat/>
    <w:rsid w:val="00d52f9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itre3Car" w:customStyle="1">
    <w:name w:val="Titre 3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itre4Car" w:customStyle="1">
    <w:name w:val="Titre 4 Car"/>
    <w:basedOn w:val="DefaultParagraphFont"/>
    <w:uiPriority w:val="9"/>
    <w:semiHidden/>
    <w:qFormat/>
    <w:rsid w:val="00d52f95"/>
    <w:rPr>
      <w:rFonts w:eastAsia="" w:cs="" w:cstheme="majorBidi" w:eastAsiaTheme="majorEastAsia"/>
      <w:i/>
      <w:iCs/>
      <w:color w:themeColor="accent1" w:themeShade="bf" w:val="0F4761"/>
    </w:rPr>
  </w:style>
  <w:style w:type="character" w:styleId="Titre5Car" w:customStyle="1">
    <w:name w:val="Titre 5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accent1" w:themeShade="bf" w:val="0F4761"/>
    </w:rPr>
  </w:style>
  <w:style w:type="character" w:styleId="Titre6Car" w:customStyle="1">
    <w:name w:val="Titre 6 Car"/>
    <w:basedOn w:val="DefaultParagraphFont"/>
    <w:uiPriority w:val="9"/>
    <w:semiHidden/>
    <w:qFormat/>
    <w:rsid w:val="00d52f95"/>
    <w:rPr>
      <w:rFonts w:eastAsia="" w:cs="" w:cstheme="majorBidi" w:eastAsiaTheme="majorEastAsia"/>
      <w:i/>
      <w:iCs/>
      <w:color w:themeColor="text1" w:themeTint="a6" w:val="595959"/>
    </w:rPr>
  </w:style>
  <w:style w:type="character" w:styleId="Titre7Car" w:customStyle="1">
    <w:name w:val="Titre 7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text1" w:themeTint="a6" w:val="595959"/>
    </w:rPr>
  </w:style>
  <w:style w:type="character" w:styleId="Titre8Car" w:customStyle="1">
    <w:name w:val="Titre 8 Car"/>
    <w:basedOn w:val="DefaultParagraphFont"/>
    <w:uiPriority w:val="9"/>
    <w:semiHidden/>
    <w:qFormat/>
    <w:rsid w:val="00d52f95"/>
    <w:rPr>
      <w:rFonts w:eastAsia="" w:cs="" w:cstheme="majorBidi" w:eastAsiaTheme="majorEastAsia"/>
      <w:i/>
      <w:iCs/>
      <w:color w:themeColor="text1" w:themeTint="d8" w:val="272727"/>
    </w:rPr>
  </w:style>
  <w:style w:type="character" w:styleId="Titre9Car" w:customStyle="1">
    <w:name w:val="Titre 9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text1" w:themeTint="d8" w:val="272727"/>
    </w:rPr>
  </w:style>
  <w:style w:type="character" w:styleId="TitreCar" w:customStyle="1">
    <w:name w:val="Titre Car"/>
    <w:basedOn w:val="DefaultParagraphFont"/>
    <w:uiPriority w:val="10"/>
    <w:qFormat/>
    <w:rsid w:val="00d52f9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us-titreCar" w:customStyle="1">
    <w:name w:val="Sous-titre Car"/>
    <w:basedOn w:val="DefaultParagraphFont"/>
    <w:uiPriority w:val="11"/>
    <w:qFormat/>
    <w:rsid w:val="00d52f9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ionCar" w:customStyle="1">
    <w:name w:val="Citation Car"/>
    <w:basedOn w:val="DefaultParagraphFont"/>
    <w:link w:val="Quote"/>
    <w:uiPriority w:val="29"/>
    <w:qFormat/>
    <w:rsid w:val="00d52f9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52f95"/>
    <w:rPr>
      <w:i/>
      <w:iCs/>
      <w:color w:themeColor="accent1" w:themeShade="bf" w:val="0F4761"/>
    </w:rPr>
  </w:style>
  <w:style w:type="character" w:styleId="CitationintenseCar" w:customStyle="1">
    <w:name w:val="Citation intense Car"/>
    <w:basedOn w:val="DefaultParagraphFont"/>
    <w:link w:val="IntenseQuote"/>
    <w:uiPriority w:val="30"/>
    <w:qFormat/>
    <w:rsid w:val="00d52f9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d52f95"/>
    <w:rPr>
      <w:b/>
      <w:bCs/>
      <w:smallCaps/>
      <w:color w:themeColor="accent1" w:themeShade="bf" w:val="0F4761"/>
      <w:spacing w:val="5"/>
    </w:rPr>
  </w:style>
  <w:style w:type="character" w:styleId="InternetLink">
    <w:name w:val="Internet Link"/>
    <w:basedOn w:val="DefaultParagraphFont"/>
    <w:qFormat/>
    <w:rPr>
      <w:color w:val="5770BE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Title">
    <w:name w:val="Title"/>
    <w:basedOn w:val="Normal"/>
    <w:next w:val="Normal"/>
    <w:link w:val="TitreCar"/>
    <w:uiPriority w:val="10"/>
    <w:qFormat/>
    <w:rsid w:val="00d52f9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us-titreCar"/>
    <w:uiPriority w:val="11"/>
    <w:qFormat/>
    <w:rsid w:val="00d52f9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ionCar"/>
    <w:uiPriority w:val="29"/>
    <w:qFormat/>
    <w:rsid w:val="00d52f9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52f9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tionintenseCar"/>
    <w:uiPriority w:val="30"/>
    <w:qFormat/>
    <w:rsid w:val="00d52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guadeloupe.gouv.f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guadeloupe.gouv.fr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LibreOffice/24.2.5.2$Windows_X86_64 LibreOffice_project/bffef4ea93e59bebbeaf7f431bb02b1a39ee8a59</Application>
  <AppVersion>15.0000</AppVersion>
  <Pages>3</Pages>
  <Words>445</Words>
  <Characters>2396</Characters>
  <CharactersWithSpaces>2736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2026-03-22T19:21:25Z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